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2491D" w14:textId="77777777" w:rsidR="00B74CC2" w:rsidRPr="000D0A42" w:rsidRDefault="00B74CC2">
      <w:pPr>
        <w:rPr>
          <w:b/>
          <w:sz w:val="28"/>
          <w:szCs w:val="28"/>
        </w:rPr>
      </w:pPr>
      <w:bookmarkStart w:id="0" w:name="_GoBack"/>
      <w:bookmarkEnd w:id="0"/>
      <w:r w:rsidRPr="000D0A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D0A42">
        <w:rPr>
          <w:b/>
          <w:sz w:val="28"/>
          <w:szCs w:val="28"/>
        </w:rPr>
        <w:t xml:space="preserve">Agenda Matters </w:t>
      </w:r>
      <w:r>
        <w:rPr>
          <w:b/>
          <w:sz w:val="28"/>
          <w:szCs w:val="28"/>
        </w:rPr>
        <w:t>for IDA January 19, 2011</w:t>
      </w:r>
      <w:r w:rsidRPr="000D0A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Annual M</w:t>
      </w:r>
      <w:r w:rsidRPr="000D0A42">
        <w:rPr>
          <w:b/>
          <w:sz w:val="28"/>
          <w:szCs w:val="28"/>
        </w:rPr>
        <w:t>eeting</w:t>
      </w:r>
    </w:p>
    <w:p w14:paraId="61FBA876" w14:textId="77777777" w:rsidR="00B74CC2" w:rsidRPr="00D87C34" w:rsidRDefault="00B74CC2">
      <w:pPr>
        <w:rPr>
          <w:b/>
          <w:sz w:val="32"/>
          <w:szCs w:val="32"/>
        </w:rPr>
      </w:pPr>
    </w:p>
    <w:p w14:paraId="0E7AA949" w14:textId="77777777" w:rsidR="00B74CC2" w:rsidRDefault="00B74CC2"/>
    <w:p w14:paraId="12BD1703" w14:textId="77777777" w:rsidR="00B74CC2" w:rsidRDefault="00B74CC2">
      <w:r>
        <w:t>Elect Chairman</w:t>
      </w:r>
    </w:p>
    <w:p w14:paraId="7B28781F" w14:textId="77777777" w:rsidR="00B74CC2" w:rsidRDefault="00B74CC2"/>
    <w:p w14:paraId="5A9539A4" w14:textId="77777777" w:rsidR="00B74CC2" w:rsidRDefault="00B74CC2">
      <w:r>
        <w:t>Elect:</w:t>
      </w:r>
    </w:p>
    <w:p w14:paraId="29D13680" w14:textId="77777777" w:rsidR="00B74CC2" w:rsidRDefault="00B74CC2" w:rsidP="00DD5868">
      <w:pPr>
        <w:ind w:firstLine="720"/>
      </w:pPr>
      <w:r>
        <w:t>Vice Chairman</w:t>
      </w:r>
    </w:p>
    <w:p w14:paraId="5A2491E2" w14:textId="77777777" w:rsidR="00B74CC2" w:rsidRDefault="00B74CC2" w:rsidP="00DD5868">
      <w:pPr>
        <w:ind w:firstLine="720"/>
      </w:pPr>
      <w:r>
        <w:t>Second Vice Chairman</w:t>
      </w:r>
    </w:p>
    <w:p w14:paraId="47FD6C95" w14:textId="77777777" w:rsidR="00B74CC2" w:rsidRDefault="00B74CC2" w:rsidP="00DD5868">
      <w:pPr>
        <w:ind w:firstLine="720"/>
      </w:pPr>
      <w:r>
        <w:t>Secretary</w:t>
      </w:r>
    </w:p>
    <w:p w14:paraId="603B7608" w14:textId="77777777" w:rsidR="00B74CC2" w:rsidRDefault="00B74CC2" w:rsidP="00DD5868">
      <w:pPr>
        <w:ind w:firstLine="720"/>
      </w:pPr>
      <w:r>
        <w:t xml:space="preserve">Assistant Secretary; </w:t>
      </w:r>
    </w:p>
    <w:p w14:paraId="642BEBF1" w14:textId="77777777" w:rsidR="00B74CC2" w:rsidRDefault="00B74CC2"/>
    <w:p w14:paraId="040770FE" w14:textId="77777777" w:rsidR="00B74CC2" w:rsidRDefault="00B74CC2">
      <w:r>
        <w:t>IDA Chairman’s Appointments:</w:t>
      </w:r>
    </w:p>
    <w:p w14:paraId="2C867E17" w14:textId="77777777" w:rsidR="00B74CC2" w:rsidRDefault="00B74CC2" w:rsidP="00553CE9">
      <w:pPr>
        <w:ind w:firstLine="720"/>
      </w:pPr>
      <w:r>
        <w:t xml:space="preserve">Audit Committee- Petro (Chairman); Van Leeuwen; Armistead  </w:t>
      </w:r>
    </w:p>
    <w:p w14:paraId="3EA00C93" w14:textId="77777777" w:rsidR="00B74CC2" w:rsidRDefault="00B74CC2" w:rsidP="00553CE9">
      <w:pPr>
        <w:ind w:firstLine="720"/>
      </w:pPr>
      <w:r>
        <w:t xml:space="preserve">Governance Committee- Brescia (Chairman); Steinberg; </w:t>
      </w:r>
      <w:proofErr w:type="spellStart"/>
      <w:r>
        <w:t>Rogulski</w:t>
      </w:r>
      <w:proofErr w:type="spellEnd"/>
      <w:r>
        <w:t xml:space="preserve">; </w:t>
      </w:r>
    </w:p>
    <w:p w14:paraId="1D0F438A" w14:textId="77777777" w:rsidR="00B74CC2" w:rsidRDefault="00B74CC2" w:rsidP="00CC277E">
      <w:pPr>
        <w:ind w:left="720" w:firstLine="720"/>
      </w:pPr>
      <w:r>
        <w:t xml:space="preserve">                            Alternate- </w:t>
      </w:r>
      <w:proofErr w:type="spellStart"/>
      <w:r>
        <w:t>Schreibeis</w:t>
      </w:r>
      <w:proofErr w:type="spellEnd"/>
    </w:p>
    <w:p w14:paraId="6D9EBA54" w14:textId="77777777" w:rsidR="00B74CC2" w:rsidRDefault="00B74CC2" w:rsidP="00553CE9">
      <w:pPr>
        <w:ind w:firstLine="720"/>
      </w:pPr>
      <w:r>
        <w:t xml:space="preserve"> </w:t>
      </w:r>
    </w:p>
    <w:p w14:paraId="7D5F275E" w14:textId="77777777" w:rsidR="00B74CC2" w:rsidRDefault="00B74CC2" w:rsidP="00153CF7">
      <w:r>
        <w:t>Resolution- Appoint Executive Director (O’Donnell)</w:t>
      </w:r>
    </w:p>
    <w:p w14:paraId="46762EEB" w14:textId="77777777" w:rsidR="00B74CC2" w:rsidRDefault="00B74CC2" w:rsidP="006D5EBD"/>
    <w:p w14:paraId="3EF2CB42" w14:textId="77777777" w:rsidR="00B74CC2" w:rsidRDefault="00B74CC2">
      <w:r>
        <w:t xml:space="preserve">Resolution- Appoint CFO </w:t>
      </w:r>
      <w:proofErr w:type="gramStart"/>
      <w:r>
        <w:t>( Kleiman</w:t>
      </w:r>
      <w:proofErr w:type="gramEnd"/>
      <w:r>
        <w:t>)</w:t>
      </w:r>
    </w:p>
    <w:p w14:paraId="036C6D4F" w14:textId="77777777" w:rsidR="00B74CC2" w:rsidRDefault="00B74CC2"/>
    <w:p w14:paraId="71AA2A5E" w14:textId="77777777" w:rsidR="00B74CC2" w:rsidRDefault="00B74CC2">
      <w:r>
        <w:t>Resolution- Appoint Attorney (Crotty)</w:t>
      </w:r>
    </w:p>
    <w:p w14:paraId="28283A9B" w14:textId="77777777" w:rsidR="00B74CC2" w:rsidRDefault="00B74CC2"/>
    <w:p w14:paraId="2A5D19DC" w14:textId="77777777" w:rsidR="00B74CC2" w:rsidRDefault="00B74CC2">
      <w:r>
        <w:t>Resolution- Appoint Contract Officer (Crotty)</w:t>
      </w:r>
    </w:p>
    <w:p w14:paraId="50B5E6AF" w14:textId="77777777" w:rsidR="00B74CC2" w:rsidRDefault="00B74CC2"/>
    <w:p w14:paraId="6D5FB8A3" w14:textId="77777777" w:rsidR="00B74CC2" w:rsidRDefault="00B74CC2">
      <w:r>
        <w:t xml:space="preserve">Resolution- Appoint FOIL Officer and FOIL Appeals </w:t>
      </w:r>
      <w:proofErr w:type="gramStart"/>
      <w:r>
        <w:t>Officer  (</w:t>
      </w:r>
      <w:proofErr w:type="gramEnd"/>
      <w:r>
        <w:t>O’Donnell &amp; Crotty)</w:t>
      </w:r>
    </w:p>
    <w:p w14:paraId="0C3B4918" w14:textId="77777777" w:rsidR="00B74CC2" w:rsidRDefault="00B74CC2"/>
    <w:p w14:paraId="596FC534" w14:textId="77777777" w:rsidR="00B74CC2" w:rsidRDefault="00B74CC2">
      <w:r>
        <w:t>Resolution- Appoint Managing Director, Orange County Business Accelerator (</w:t>
      </w:r>
      <w:proofErr w:type="spellStart"/>
      <w:r>
        <w:t>DiTullo</w:t>
      </w:r>
      <w:proofErr w:type="spellEnd"/>
      <w:r>
        <w:t>)</w:t>
      </w:r>
    </w:p>
    <w:p w14:paraId="2FED5188" w14:textId="77777777" w:rsidR="00B74CC2" w:rsidRDefault="00B74CC2"/>
    <w:p w14:paraId="3E5D88A0" w14:textId="77777777" w:rsidR="00B74CC2" w:rsidRDefault="00B74CC2">
      <w:r>
        <w:t xml:space="preserve">Resolution- Contract Officer Report Listing All Agency-owned Properties </w:t>
      </w:r>
      <w:proofErr w:type="gramStart"/>
      <w:r>
        <w:t>As</w:t>
      </w:r>
      <w:proofErr w:type="gramEnd"/>
      <w:r>
        <w:t xml:space="preserve"> Of </w:t>
      </w:r>
    </w:p>
    <w:p w14:paraId="254F4123" w14:textId="77777777" w:rsidR="00B74CC2" w:rsidRDefault="00B74CC2">
      <w:r>
        <w:t>12-31-</w:t>
      </w:r>
      <w:proofErr w:type="gramStart"/>
      <w:r>
        <w:t>10  (</w:t>
      </w:r>
      <w:proofErr w:type="gramEnd"/>
      <w:r>
        <w:t>None)</w:t>
      </w:r>
    </w:p>
    <w:p w14:paraId="6C829B7A" w14:textId="77777777" w:rsidR="00B74CC2" w:rsidRDefault="00B74CC2"/>
    <w:p w14:paraId="69938743" w14:textId="77777777" w:rsidR="00B74CC2" w:rsidRDefault="00B74CC2" w:rsidP="00153CF7">
      <w:r>
        <w:t>Resolution- Designate Depositories and set limits (sent to Joel Kleiman for okay)</w:t>
      </w:r>
    </w:p>
    <w:p w14:paraId="5BB8FD90" w14:textId="77777777" w:rsidR="00B74CC2" w:rsidRDefault="00B74CC2"/>
    <w:p w14:paraId="62E4708D" w14:textId="77777777" w:rsidR="00B74CC2" w:rsidRDefault="00B74CC2">
      <w:r>
        <w:t xml:space="preserve">Resolution- Report Annual Review- Procurement Policies &amp; Procedures for 2011 </w:t>
      </w:r>
    </w:p>
    <w:p w14:paraId="70BEB8FF" w14:textId="77777777" w:rsidR="00B74CC2" w:rsidRDefault="00B74CC2" w:rsidP="00D87C34"/>
    <w:p w14:paraId="5FCBFE6E" w14:textId="77777777" w:rsidR="00B74CC2" w:rsidRDefault="00B74CC2" w:rsidP="00D87C34">
      <w:r>
        <w:t>Resolution- Orange County Partnership</w:t>
      </w:r>
      <w:r>
        <w:tab/>
      </w:r>
      <w:r>
        <w:tab/>
      </w:r>
      <w:r>
        <w:tab/>
      </w:r>
      <w:r>
        <w:tab/>
        <w:t>$192,000</w:t>
      </w:r>
    </w:p>
    <w:p w14:paraId="2FEC9C1A" w14:textId="77777777" w:rsidR="00B74CC2" w:rsidRDefault="00B74CC2" w:rsidP="00D87C34"/>
    <w:p w14:paraId="232D58A1" w14:textId="77777777" w:rsidR="00B74CC2" w:rsidRDefault="00B74CC2" w:rsidP="00D87C34">
      <w:r>
        <w:t xml:space="preserve">Resolution- Orange County-Services </w:t>
      </w:r>
      <w:r>
        <w:tab/>
      </w:r>
      <w:r>
        <w:tab/>
      </w:r>
      <w:r>
        <w:tab/>
      </w:r>
      <w:r>
        <w:tab/>
        <w:t>$15,000</w:t>
      </w:r>
    </w:p>
    <w:p w14:paraId="1DADE165" w14:textId="77777777" w:rsidR="00B74CC2" w:rsidRDefault="00B74CC2" w:rsidP="00D87C34"/>
    <w:p w14:paraId="32ACAF6B" w14:textId="77777777" w:rsidR="00B74CC2" w:rsidRDefault="00B74CC2" w:rsidP="00D87C34">
      <w:r>
        <w:t xml:space="preserve">Resolution- Hudson Valley Economic Development Corporation </w:t>
      </w:r>
      <w:r>
        <w:tab/>
        <w:t>$20,000</w:t>
      </w:r>
    </w:p>
    <w:p w14:paraId="25D2598A" w14:textId="77777777" w:rsidR="00B74CC2" w:rsidRPr="00C64B97" w:rsidRDefault="00B74CC2" w:rsidP="00E9390E">
      <w:pPr>
        <w:rPr>
          <w:b/>
        </w:rPr>
      </w:pPr>
    </w:p>
    <w:p w14:paraId="11C1C96B" w14:textId="77777777" w:rsidR="00B74CC2" w:rsidRDefault="00B74CC2" w:rsidP="00E9390E">
      <w:r w:rsidRPr="00C64B97">
        <w:t>Resolution- Foreign Trade Zone</w:t>
      </w:r>
      <w:r w:rsidRPr="00C64B97">
        <w:tab/>
      </w:r>
      <w:r w:rsidRPr="00C64B97">
        <w:tab/>
      </w:r>
      <w:r w:rsidRPr="00C64B97">
        <w:tab/>
      </w:r>
      <w:r w:rsidRPr="00C64B97">
        <w:tab/>
      </w:r>
      <w:r w:rsidRPr="00C64B97">
        <w:tab/>
        <w:t>$ 25,000</w:t>
      </w:r>
    </w:p>
    <w:p w14:paraId="5258CFE2" w14:textId="77777777" w:rsidR="00B74CC2" w:rsidRDefault="00B74CC2" w:rsidP="00E9390E"/>
    <w:p w14:paraId="342BEBEA" w14:textId="77777777" w:rsidR="00B74CC2" w:rsidRDefault="00B74CC2" w:rsidP="00E9390E">
      <w:r>
        <w:t>Resolution- Newburgh-Stewart Empire Zone</w:t>
      </w:r>
      <w:r>
        <w:tab/>
      </w:r>
      <w:r>
        <w:tab/>
      </w:r>
      <w:r>
        <w:tab/>
      </w:r>
      <w:r w:rsidRPr="00C64B97">
        <w:rPr>
          <w:b/>
          <w:i/>
        </w:rPr>
        <w:t>$7,500</w:t>
      </w:r>
    </w:p>
    <w:p w14:paraId="14064F8B" w14:textId="77777777" w:rsidR="00B74CC2" w:rsidRDefault="00B74CC2" w:rsidP="00E9390E"/>
    <w:p w14:paraId="512651AD" w14:textId="77777777" w:rsidR="00B74CC2" w:rsidRPr="00C64B97" w:rsidRDefault="00B74CC2" w:rsidP="00E9390E"/>
    <w:p w14:paraId="46182CF1" w14:textId="77777777" w:rsidR="00B74CC2" w:rsidRDefault="00B74CC2" w:rsidP="00E9390E">
      <w:r>
        <w:lastRenderedPageBreak/>
        <w:t xml:space="preserve"> </w:t>
      </w:r>
    </w:p>
    <w:p w14:paraId="28810440" w14:textId="77777777" w:rsidR="00B74CC2" w:rsidRDefault="00B74CC2" w:rsidP="00E9390E"/>
    <w:p w14:paraId="788CD7E6" w14:textId="77777777" w:rsidR="00B74CC2" w:rsidRDefault="00B74CC2" w:rsidP="00E9390E"/>
    <w:sectPr w:rsidR="00B74CC2" w:rsidSect="00B74C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32"/>
    <w:rsid w:val="00055AA3"/>
    <w:rsid w:val="000D0A42"/>
    <w:rsid w:val="000D4A0D"/>
    <w:rsid w:val="00153CF7"/>
    <w:rsid w:val="001D380E"/>
    <w:rsid w:val="002A2ABE"/>
    <w:rsid w:val="004358D2"/>
    <w:rsid w:val="004718F6"/>
    <w:rsid w:val="0052689E"/>
    <w:rsid w:val="00553CE9"/>
    <w:rsid w:val="00572270"/>
    <w:rsid w:val="005D25AC"/>
    <w:rsid w:val="006D5EBD"/>
    <w:rsid w:val="007B36F9"/>
    <w:rsid w:val="00855C8F"/>
    <w:rsid w:val="008D4615"/>
    <w:rsid w:val="008D7C6A"/>
    <w:rsid w:val="00AB7012"/>
    <w:rsid w:val="00B74CC2"/>
    <w:rsid w:val="00BD05E5"/>
    <w:rsid w:val="00C51BCA"/>
    <w:rsid w:val="00C64B97"/>
    <w:rsid w:val="00CA3F48"/>
    <w:rsid w:val="00CB776F"/>
    <w:rsid w:val="00CC277E"/>
    <w:rsid w:val="00CE69AB"/>
    <w:rsid w:val="00D87C34"/>
    <w:rsid w:val="00DA47F9"/>
    <w:rsid w:val="00DD5868"/>
    <w:rsid w:val="00E30C8A"/>
    <w:rsid w:val="00E614DD"/>
    <w:rsid w:val="00E9390E"/>
    <w:rsid w:val="00ED5E32"/>
    <w:rsid w:val="00EE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0569A54"/>
  <w15:docId w15:val="{635E184C-E055-F448-B1C3-F4FBEA61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Kelly Reilly</cp:lastModifiedBy>
  <cp:revision>2</cp:revision>
  <cp:lastPrinted>2008-01-09T13:02:00Z</cp:lastPrinted>
  <dcterms:created xsi:type="dcterms:W3CDTF">2020-04-21T12:53:00Z</dcterms:created>
  <dcterms:modified xsi:type="dcterms:W3CDTF">2020-04-21T12:53:00Z</dcterms:modified>
</cp:coreProperties>
</file>