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AF31ABB" w14:textId="46EBFF67" w:rsidR="00CE3B43" w:rsidRPr="00A84FED" w:rsidRDefault="00A84FED" w:rsidP="00A84FED">
      <w:pPr>
        <w:jc w:val="center"/>
        <w:rPr>
          <w:rFonts w:ascii="Arial" w:hAnsi="Arial" w:cs="Arial"/>
          <w:sz w:val="28"/>
          <w:szCs w:val="28"/>
        </w:rPr>
      </w:pPr>
      <w:r w:rsidRPr="00A84FED">
        <w:rPr>
          <w:rFonts w:ascii="Arial" w:hAnsi="Arial" w:cs="Arial"/>
          <w:sz w:val="28"/>
          <w:szCs w:val="28"/>
        </w:rPr>
        <w:t>PUBLIC NOTICE</w:t>
      </w:r>
    </w:p>
    <w:p w14:paraId="5404D310" w14:textId="2233B34F" w:rsidR="00A84FED" w:rsidRDefault="00A84FED" w:rsidP="00A84FED">
      <w:pPr>
        <w:jc w:val="both"/>
        <w:rPr>
          <w:rFonts w:ascii="Arial" w:hAnsi="Arial" w:cs="Arial"/>
          <w:sz w:val="28"/>
          <w:szCs w:val="28"/>
        </w:rPr>
      </w:pPr>
      <w:r w:rsidRPr="00A84FED">
        <w:rPr>
          <w:rFonts w:ascii="Arial" w:hAnsi="Arial" w:cs="Arial"/>
          <w:sz w:val="28"/>
          <w:szCs w:val="28"/>
        </w:rPr>
        <w:t xml:space="preserve">NOTICE IS HEREBY GIVEN, the Orange County Industrial Development Agency (OCIDA) will hold a public hearing on </w:t>
      </w:r>
      <w:r w:rsidR="00F45D1A">
        <w:rPr>
          <w:rFonts w:ascii="Arial" w:hAnsi="Arial" w:cs="Arial"/>
          <w:sz w:val="28"/>
          <w:szCs w:val="28"/>
        </w:rPr>
        <w:t>October 7</w:t>
      </w:r>
      <w:r w:rsidR="007F744B">
        <w:rPr>
          <w:rFonts w:ascii="Arial" w:hAnsi="Arial" w:cs="Arial"/>
          <w:sz w:val="28"/>
          <w:szCs w:val="28"/>
        </w:rPr>
        <w:t>, 2026</w:t>
      </w:r>
      <w:r w:rsidR="00CC53C2">
        <w:rPr>
          <w:rFonts w:ascii="Arial" w:hAnsi="Arial" w:cs="Arial"/>
          <w:sz w:val="28"/>
          <w:szCs w:val="28"/>
        </w:rPr>
        <w:t>,</w:t>
      </w:r>
      <w:r w:rsidRPr="00A84FED">
        <w:rPr>
          <w:rFonts w:ascii="Arial" w:hAnsi="Arial" w:cs="Arial"/>
          <w:sz w:val="28"/>
          <w:szCs w:val="28"/>
        </w:rPr>
        <w:t xml:space="preserve"> at </w:t>
      </w:r>
      <w:r w:rsidR="00F45D1A">
        <w:rPr>
          <w:rFonts w:ascii="Arial" w:hAnsi="Arial" w:cs="Arial"/>
          <w:sz w:val="28"/>
          <w:szCs w:val="28"/>
        </w:rPr>
        <w:t>11</w:t>
      </w:r>
      <w:r w:rsidR="007F744B">
        <w:rPr>
          <w:rFonts w:ascii="Arial" w:hAnsi="Arial" w:cs="Arial"/>
          <w:sz w:val="28"/>
          <w:szCs w:val="28"/>
        </w:rPr>
        <w:t>:00</w:t>
      </w:r>
      <w:r w:rsidRPr="00A84FED">
        <w:rPr>
          <w:rFonts w:ascii="Arial" w:hAnsi="Arial" w:cs="Arial"/>
          <w:sz w:val="28"/>
          <w:szCs w:val="28"/>
        </w:rPr>
        <w:t xml:space="preserve"> </w:t>
      </w:r>
      <w:r w:rsidR="00F45D1A">
        <w:rPr>
          <w:rFonts w:ascii="Arial" w:hAnsi="Arial" w:cs="Arial"/>
          <w:sz w:val="28"/>
          <w:szCs w:val="28"/>
        </w:rPr>
        <w:t>A</w:t>
      </w:r>
      <w:r w:rsidRPr="00A84FED">
        <w:rPr>
          <w:rFonts w:ascii="Arial" w:hAnsi="Arial" w:cs="Arial"/>
          <w:sz w:val="28"/>
          <w:szCs w:val="28"/>
        </w:rPr>
        <w:t xml:space="preserve">M at </w:t>
      </w:r>
      <w:r>
        <w:rPr>
          <w:rFonts w:ascii="Arial" w:hAnsi="Arial" w:cs="Arial"/>
          <w:sz w:val="28"/>
          <w:szCs w:val="28"/>
        </w:rPr>
        <w:t xml:space="preserve">4 Crotty Lane, Suite 100, New Windsor, NY 12552, during which the OCIDA proposes to adopt updates and amendments to the Uniform Tax Exemption Policy (UTEP) which is required to be reviewed and adopted periodically per Section 874 of the General Municipal Law. </w:t>
      </w:r>
    </w:p>
    <w:p w14:paraId="405A45E7" w14:textId="1ACAD6B4" w:rsidR="00A84FED" w:rsidRDefault="00A84FED" w:rsidP="00A84FED">
      <w:pPr>
        <w:jc w:val="both"/>
        <w:rPr>
          <w:rFonts w:ascii="Arial" w:hAnsi="Arial" w:cs="Arial"/>
          <w:sz w:val="28"/>
          <w:szCs w:val="28"/>
        </w:rPr>
      </w:pPr>
      <w:r>
        <w:rPr>
          <w:rFonts w:ascii="Arial" w:hAnsi="Arial" w:cs="Arial"/>
          <w:sz w:val="28"/>
          <w:szCs w:val="28"/>
        </w:rPr>
        <w:t>Documentation will be posted on the page of the OCIDA website which can be accessed at</w:t>
      </w:r>
      <w:r w:rsidR="004111AB">
        <w:rPr>
          <w:rFonts w:ascii="Arial" w:hAnsi="Arial" w:cs="Arial"/>
          <w:sz w:val="28"/>
          <w:szCs w:val="28"/>
        </w:rPr>
        <w:t xml:space="preserve"> </w:t>
      </w:r>
      <w:r w:rsidR="004111AB" w:rsidRPr="004111AB">
        <w:rPr>
          <w:rFonts w:ascii="Arial" w:hAnsi="Arial" w:cs="Arial"/>
          <w:color w:val="45B0E1" w:themeColor="accent1" w:themeTint="99"/>
          <w:sz w:val="28"/>
          <w:szCs w:val="28"/>
          <w:u w:val="single"/>
        </w:rPr>
        <w:t>https://www.ocnyida.com/news/utep</w:t>
      </w:r>
      <w:r w:rsidR="0075123C">
        <w:rPr>
          <w:rFonts w:ascii="Arial" w:hAnsi="Arial" w:cs="Arial"/>
          <w:color w:val="45B0E1" w:themeColor="accent1" w:themeTint="99"/>
          <w:sz w:val="28"/>
          <w:szCs w:val="28"/>
          <w:u w:val="single"/>
        </w:rPr>
        <w:t>2026</w:t>
      </w:r>
      <w:r w:rsidR="004111AB" w:rsidRPr="004111AB">
        <w:rPr>
          <w:rFonts w:ascii="Arial" w:hAnsi="Arial" w:cs="Arial"/>
          <w:color w:val="45B0E1" w:themeColor="accent1" w:themeTint="99"/>
          <w:sz w:val="28"/>
          <w:szCs w:val="28"/>
          <w:u w:val="single"/>
        </w:rPr>
        <w:t>/</w:t>
      </w:r>
      <w:r>
        <w:rPr>
          <w:rFonts w:ascii="Arial" w:hAnsi="Arial" w:cs="Arial"/>
          <w:sz w:val="28"/>
          <w:szCs w:val="28"/>
        </w:rPr>
        <w:t xml:space="preserve"> Public comments will be taken at the meeting.  Written comments may be submitted to:</w:t>
      </w:r>
      <w:r w:rsidR="004111AB">
        <w:rPr>
          <w:rFonts w:ascii="Arial" w:hAnsi="Arial" w:cs="Arial"/>
          <w:sz w:val="28"/>
          <w:szCs w:val="28"/>
        </w:rPr>
        <w:t xml:space="preserve"> business</w:t>
      </w:r>
      <w:r w:rsidR="00DE4465">
        <w:rPr>
          <w:rFonts w:ascii="Arial" w:hAnsi="Arial" w:cs="Arial"/>
          <w:sz w:val="28"/>
          <w:szCs w:val="28"/>
        </w:rPr>
        <w:t>@</w:t>
      </w:r>
      <w:r w:rsidR="007F20E4">
        <w:rPr>
          <w:rFonts w:ascii="Arial" w:hAnsi="Arial" w:cs="Arial"/>
          <w:sz w:val="28"/>
          <w:szCs w:val="28"/>
        </w:rPr>
        <w:t>ocnyida.com</w:t>
      </w:r>
      <w:r w:rsidR="0083468D">
        <w:rPr>
          <w:rFonts w:ascii="Arial" w:hAnsi="Arial" w:cs="Arial"/>
          <w:sz w:val="28"/>
          <w:szCs w:val="28"/>
        </w:rPr>
        <w:t>.</w:t>
      </w:r>
    </w:p>
    <w:p w14:paraId="097A478E" w14:textId="21EC397B" w:rsidR="00A84FED" w:rsidRDefault="00A84FED" w:rsidP="00A84FED">
      <w:pPr>
        <w:jc w:val="both"/>
        <w:rPr>
          <w:rFonts w:ascii="Arial" w:hAnsi="Arial" w:cs="Arial"/>
          <w:sz w:val="28"/>
          <w:szCs w:val="28"/>
        </w:rPr>
      </w:pPr>
      <w:r>
        <w:rPr>
          <w:rFonts w:ascii="Arial" w:hAnsi="Arial" w:cs="Arial"/>
          <w:sz w:val="28"/>
          <w:szCs w:val="28"/>
        </w:rPr>
        <w:t xml:space="preserve">Dated: </w:t>
      </w:r>
      <w:r w:rsidR="004111AB">
        <w:rPr>
          <w:rFonts w:ascii="Arial" w:hAnsi="Arial" w:cs="Arial"/>
          <w:sz w:val="28"/>
          <w:szCs w:val="28"/>
        </w:rPr>
        <w:t xml:space="preserve">September </w:t>
      </w:r>
      <w:r w:rsidR="00F45D1A">
        <w:rPr>
          <w:rFonts w:ascii="Arial" w:hAnsi="Arial" w:cs="Arial"/>
          <w:sz w:val="28"/>
          <w:szCs w:val="28"/>
        </w:rPr>
        <w:t>15</w:t>
      </w:r>
      <w:r>
        <w:rPr>
          <w:rFonts w:ascii="Arial" w:hAnsi="Arial" w:cs="Arial"/>
          <w:sz w:val="28"/>
          <w:szCs w:val="28"/>
        </w:rPr>
        <w:t>, 202</w:t>
      </w:r>
      <w:r w:rsidR="004111AB">
        <w:rPr>
          <w:rFonts w:ascii="Arial" w:hAnsi="Arial" w:cs="Arial"/>
          <w:sz w:val="28"/>
          <w:szCs w:val="28"/>
        </w:rPr>
        <w:t>6</w:t>
      </w:r>
    </w:p>
    <w:p w14:paraId="78F3F507" w14:textId="753EB0D5" w:rsidR="00A84FED" w:rsidRPr="00A84FED" w:rsidRDefault="00A84FED" w:rsidP="00A84FED">
      <w:pPr>
        <w:jc w:val="both"/>
        <w:rPr>
          <w:rFonts w:ascii="Arial" w:hAnsi="Arial" w:cs="Arial"/>
          <w:sz w:val="28"/>
          <w:szCs w:val="28"/>
        </w:rPr>
      </w:pPr>
      <w:r>
        <w:rPr>
          <w:rFonts w:ascii="Arial" w:hAnsi="Arial" w:cs="Arial"/>
          <w:sz w:val="28"/>
          <w:szCs w:val="28"/>
        </w:rPr>
        <w:t>Orange County Industrial Development Agency</w:t>
      </w:r>
    </w:p>
    <w:sectPr w:rsidR="00A84FED" w:rsidRPr="00A84F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1"/>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4FED"/>
    <w:rsid w:val="00153C2B"/>
    <w:rsid w:val="00340CD4"/>
    <w:rsid w:val="004111AB"/>
    <w:rsid w:val="004807AD"/>
    <w:rsid w:val="004D375C"/>
    <w:rsid w:val="004E63E3"/>
    <w:rsid w:val="00547560"/>
    <w:rsid w:val="00561342"/>
    <w:rsid w:val="005D2346"/>
    <w:rsid w:val="006155F7"/>
    <w:rsid w:val="0075123C"/>
    <w:rsid w:val="007F20E4"/>
    <w:rsid w:val="007F744B"/>
    <w:rsid w:val="0083468D"/>
    <w:rsid w:val="009C5238"/>
    <w:rsid w:val="00A71F04"/>
    <w:rsid w:val="00A84FED"/>
    <w:rsid w:val="00B8665C"/>
    <w:rsid w:val="00CB4794"/>
    <w:rsid w:val="00CC53C2"/>
    <w:rsid w:val="00CE3B43"/>
    <w:rsid w:val="00DE4465"/>
    <w:rsid w:val="00E82FA1"/>
    <w:rsid w:val="00F4051B"/>
    <w:rsid w:val="00F45D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63057A"/>
  <w15:chartTrackingRefBased/>
  <w15:docId w15:val="{736F5C2C-A0D2-47C3-A70E-AFEC8A445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84F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84F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84FE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84FE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84FE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84FE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4F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4F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4F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4FE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84FE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84FE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84FE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84FE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84F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4F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4F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4FED"/>
    <w:rPr>
      <w:rFonts w:eastAsiaTheme="majorEastAsia" w:cstheme="majorBidi"/>
      <w:color w:val="272727" w:themeColor="text1" w:themeTint="D8"/>
    </w:rPr>
  </w:style>
  <w:style w:type="paragraph" w:styleId="Title">
    <w:name w:val="Title"/>
    <w:basedOn w:val="Normal"/>
    <w:next w:val="Normal"/>
    <w:link w:val="TitleChar"/>
    <w:uiPriority w:val="10"/>
    <w:qFormat/>
    <w:rsid w:val="00A84F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4F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4FE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4F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4FED"/>
    <w:pPr>
      <w:spacing w:before="160"/>
      <w:jc w:val="center"/>
    </w:pPr>
    <w:rPr>
      <w:i/>
      <w:iCs/>
      <w:color w:val="404040" w:themeColor="text1" w:themeTint="BF"/>
    </w:rPr>
  </w:style>
  <w:style w:type="character" w:customStyle="1" w:styleId="QuoteChar">
    <w:name w:val="Quote Char"/>
    <w:basedOn w:val="DefaultParagraphFont"/>
    <w:link w:val="Quote"/>
    <w:uiPriority w:val="29"/>
    <w:rsid w:val="00A84FED"/>
    <w:rPr>
      <w:i/>
      <w:iCs/>
      <w:color w:val="404040" w:themeColor="text1" w:themeTint="BF"/>
    </w:rPr>
  </w:style>
  <w:style w:type="paragraph" w:styleId="ListParagraph">
    <w:name w:val="List Paragraph"/>
    <w:basedOn w:val="Normal"/>
    <w:uiPriority w:val="34"/>
    <w:qFormat/>
    <w:rsid w:val="00A84FED"/>
    <w:pPr>
      <w:ind w:left="720"/>
      <w:contextualSpacing/>
    </w:pPr>
  </w:style>
  <w:style w:type="character" w:styleId="IntenseEmphasis">
    <w:name w:val="Intense Emphasis"/>
    <w:basedOn w:val="DefaultParagraphFont"/>
    <w:uiPriority w:val="21"/>
    <w:qFormat/>
    <w:rsid w:val="00A84FED"/>
    <w:rPr>
      <w:i/>
      <w:iCs/>
      <w:color w:val="0F4761" w:themeColor="accent1" w:themeShade="BF"/>
    </w:rPr>
  </w:style>
  <w:style w:type="paragraph" w:styleId="IntenseQuote">
    <w:name w:val="Intense Quote"/>
    <w:basedOn w:val="Normal"/>
    <w:next w:val="Normal"/>
    <w:link w:val="IntenseQuoteChar"/>
    <w:uiPriority w:val="30"/>
    <w:qFormat/>
    <w:rsid w:val="00A84F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84FED"/>
    <w:rPr>
      <w:i/>
      <w:iCs/>
      <w:color w:val="0F4761" w:themeColor="accent1" w:themeShade="BF"/>
    </w:rPr>
  </w:style>
  <w:style w:type="character" w:styleId="IntenseReference">
    <w:name w:val="Intense Reference"/>
    <w:basedOn w:val="DefaultParagraphFont"/>
    <w:uiPriority w:val="32"/>
    <w:qFormat/>
    <w:rsid w:val="00A84FED"/>
    <w:rPr>
      <w:b/>
      <w:bCs/>
      <w:smallCaps/>
      <w:color w:val="0F4761" w:themeColor="accent1" w:themeShade="BF"/>
      <w:spacing w:val="5"/>
    </w:rPr>
  </w:style>
  <w:style w:type="character" w:styleId="Hyperlink">
    <w:name w:val="Hyperlink"/>
    <w:basedOn w:val="DefaultParagraphFont"/>
    <w:uiPriority w:val="99"/>
    <w:unhideWhenUsed/>
    <w:rsid w:val="004111AB"/>
    <w:rPr>
      <w:color w:val="467886" w:themeColor="hyperlink"/>
      <w:u w:val="single"/>
    </w:rPr>
  </w:style>
  <w:style w:type="character" w:styleId="UnresolvedMention">
    <w:name w:val="Unresolved Mention"/>
    <w:basedOn w:val="DefaultParagraphFont"/>
    <w:uiPriority w:val="99"/>
    <w:semiHidden/>
    <w:unhideWhenUsed/>
    <w:rsid w:val="004111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110</Words>
  <Characters>610</Characters>
  <Application>Microsoft Office Word</Application>
  <DocSecurity>0</DocSecurity>
  <Lines>13</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Lino Sciarretta</dc:creator>
  <cp:keywords/>
  <dc:description/>
  <cp:lastModifiedBy>Kelly Reilly</cp:lastModifiedBy>
  <cp:revision>2</cp:revision>
  <dcterms:created xsi:type="dcterms:W3CDTF">2026-09-15T13:11:00Z</dcterms:created>
  <dcterms:modified xsi:type="dcterms:W3CDTF">2026-09-15T13:11:00Z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dDocumentId">
    <vt:lpwstr>4900-5197-6017</vt:lpwstr>
  </property>
</Properties>
</file>